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宋体"/>
          <w:color w:val="01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1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color w:val="01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10000"/>
          <w:kern w:val="0"/>
          <w:sz w:val="44"/>
          <w:szCs w:val="44"/>
        </w:rPr>
        <w:t>驻马店市税务系统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color w:val="01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10000"/>
          <w:kern w:val="0"/>
          <w:sz w:val="44"/>
          <w:szCs w:val="44"/>
        </w:rPr>
        <w:t>首届“最美服务窗口”评选活动推荐表</w:t>
      </w:r>
    </w:p>
    <w:p/>
    <w:tbl>
      <w:tblPr>
        <w:tblStyle w:val="2"/>
        <w:tblW w:w="88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1439"/>
        <w:gridCol w:w="3247"/>
        <w:gridCol w:w="1548"/>
        <w:gridCol w:w="2555"/>
        <w:gridCol w:w="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4" w:hRule="atLeast"/>
          <w:jc w:val="center"/>
        </w:trPr>
        <w:tc>
          <w:tcPr>
            <w:tcW w:w="14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单位名称</w:t>
            </w:r>
          </w:p>
        </w:tc>
        <w:tc>
          <w:tcPr>
            <w:tcW w:w="74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地    址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窗口电话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 责 人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9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手机号码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42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近两年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获奖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情况</w:t>
            </w:r>
          </w:p>
        </w:tc>
        <w:tc>
          <w:tcPr>
            <w:tcW w:w="7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7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简要事迹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（200字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以内）</w:t>
            </w:r>
          </w:p>
        </w:tc>
        <w:tc>
          <w:tcPr>
            <w:tcW w:w="741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（1500字详细事迹材料另附纸）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gridAfter w:val="1"/>
          <w:wBefore w:w="12" w:type="dxa"/>
          <w:wAfter w:w="66" w:type="dxa"/>
          <w:trHeight w:val="3402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简要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事迹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gridAfter w:val="1"/>
          <w:wBefore w:w="12" w:type="dxa"/>
          <w:wAfter w:w="66" w:type="dxa"/>
          <w:trHeight w:val="3005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推荐单位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章）</w:t>
            </w:r>
          </w:p>
          <w:p/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年    月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66" w:type="dxa"/>
          <w:trHeight w:val="3005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县（区）文明办意见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章）</w:t>
            </w:r>
          </w:p>
          <w:p/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年    月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66" w:type="dxa"/>
          <w:trHeight w:val="3005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评委会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章）</w:t>
            </w:r>
          </w:p>
          <w:p/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年    月    日</w:t>
            </w:r>
          </w:p>
          <w:p/>
        </w:tc>
      </w:tr>
    </w:tbl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6732B"/>
    <w:rsid w:val="3DF15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